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9A" w:rsidRPr="006D259A" w:rsidRDefault="006D259A" w:rsidP="006D259A">
      <w:pPr>
        <w:ind w:firstLineChars="49" w:firstLine="275"/>
        <w:rPr>
          <w:rFonts w:ascii="標楷體" w:eastAsia="標楷體" w:hAnsi="標楷體" w:hint="eastAsia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r w:rsidRPr="006065BB">
        <w:rPr>
          <w:rFonts w:ascii="標楷體" w:eastAsia="標楷體" w:hAnsi="標楷體" w:hint="eastAsia"/>
          <w:b/>
          <w:sz w:val="56"/>
          <w:szCs w:val="56"/>
        </w:rPr>
        <w:t>Eco Community在金華</w:t>
      </w:r>
      <w:r>
        <w:rPr>
          <w:rFonts w:ascii="標楷體" w:eastAsia="標楷體" w:hAnsi="標楷體" w:hint="eastAsia"/>
          <w:b/>
          <w:sz w:val="56"/>
          <w:szCs w:val="56"/>
        </w:rPr>
        <w:t xml:space="preserve">  </w:t>
      </w:r>
    </w:p>
    <w:p w:rsidR="006D259A" w:rsidRPr="006D259A" w:rsidRDefault="006D259A" w:rsidP="006D259A">
      <w:pPr>
        <w:spacing w:line="5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6D259A">
        <w:rPr>
          <w:rFonts w:ascii="標楷體" w:eastAsia="標楷體" w:hAnsi="標楷體" w:hint="eastAsia"/>
          <w:b/>
          <w:sz w:val="48"/>
          <w:szCs w:val="48"/>
        </w:rPr>
        <w:t>綠能節電</w:t>
      </w:r>
      <w:r w:rsidRPr="006D259A">
        <w:rPr>
          <w:rFonts w:ascii="標楷體" w:eastAsia="標楷體" w:hAnsi="標楷體"/>
          <w:b/>
          <w:sz w:val="48"/>
          <w:szCs w:val="48"/>
        </w:rPr>
        <w:t>-</w:t>
      </w:r>
      <w:r w:rsidRPr="006D259A">
        <w:rPr>
          <w:rFonts w:ascii="標楷體" w:eastAsia="標楷體" w:hAnsi="標楷體" w:hint="eastAsia"/>
          <w:b/>
          <w:sz w:val="48"/>
          <w:szCs w:val="48"/>
        </w:rPr>
        <w:t>推廣節能電器</w:t>
      </w:r>
    </w:p>
    <w:p w:rsidR="00FC0B79" w:rsidRPr="006D259A" w:rsidRDefault="00FC0B79" w:rsidP="00A674E5">
      <w:pPr>
        <w:rPr>
          <w:rFonts w:hint="eastAsia"/>
        </w:rPr>
      </w:pPr>
    </w:p>
    <w:p w:rsidR="006D259A" w:rsidRPr="005049B2" w:rsidRDefault="006D259A" w:rsidP="006D259A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5049B2">
        <w:rPr>
          <w:rFonts w:ascii="標楷體" w:eastAsia="標楷體" w:hAnsi="標楷體" w:cs="Times New Roman"/>
          <w:sz w:val="28"/>
          <w:szCs w:val="28"/>
        </w:rPr>
        <w:t>在社區自主的潮流下，讓社區環境的營造，透過社區自主性的參與、經營、管理，將更能發掘出不同的社區特色，</w:t>
      </w:r>
      <w:r w:rsidRPr="005049B2">
        <w:rPr>
          <w:rFonts w:ascii="標楷體" w:eastAsia="標楷體" w:hAnsi="標楷體" w:cs="Times New Roman" w:hint="eastAsia"/>
          <w:sz w:val="28"/>
          <w:szCs w:val="28"/>
        </w:rPr>
        <w:t>達成社區居民對環境改造與空間營造之共識，集合眾人智慧、血汗和奉獻被催生出來，並以環境教育的潛移默化，倡導「綠色消費」、「省電節能」、「綠色交通」、「資源再利用」、「低碳生活」及「汽車反怠速」的低碳社區推廣計畫、推廣居家省電、節能、生活簡碳使優質的環境景觀，能成為值得社區居民「Long Stay長居久留」的根本力量，實現低碳社區的理想。</w:t>
      </w:r>
    </w:p>
    <w:p w:rsidR="00FC0B79" w:rsidRPr="006D259A" w:rsidRDefault="006D259A" w:rsidP="00A674E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81280</wp:posOffset>
            </wp:positionV>
            <wp:extent cx="4179570" cy="2342572"/>
            <wp:effectExtent l="19050" t="0" r="0" b="0"/>
            <wp:wrapNone/>
            <wp:docPr id="2" name="圖片 108" descr="DSC_5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8" descr="DSC_57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234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B79" w:rsidRDefault="00FC0B79" w:rsidP="00A674E5">
      <w:pPr>
        <w:rPr>
          <w:rFonts w:hint="eastAsia"/>
        </w:rPr>
      </w:pPr>
    </w:p>
    <w:p w:rsidR="00FC0B79" w:rsidRDefault="00FC0B79" w:rsidP="00A674E5">
      <w:pPr>
        <w:rPr>
          <w:rFonts w:hint="eastAsia"/>
        </w:rPr>
      </w:pPr>
    </w:p>
    <w:p w:rsidR="00A674E5" w:rsidRDefault="00A674E5" w:rsidP="00A674E5"/>
    <w:p w:rsidR="00A674E5" w:rsidRDefault="00A674E5" w:rsidP="00A674E5"/>
    <w:p w:rsidR="00A674E5" w:rsidRDefault="00A674E5" w:rsidP="00A674E5"/>
    <w:p w:rsidR="00A674E5" w:rsidRDefault="00A674E5" w:rsidP="00A674E5"/>
    <w:p w:rsidR="00A674E5" w:rsidRDefault="00A674E5" w:rsidP="00A674E5"/>
    <w:p w:rsidR="00A674E5" w:rsidRDefault="00A674E5" w:rsidP="00A674E5">
      <w:r>
        <w:rPr>
          <w:rFonts w:hint="eastAsia"/>
        </w:rPr>
        <w:t xml:space="preserve">  </w:t>
      </w:r>
    </w:p>
    <w:p w:rsidR="00A674E5" w:rsidRDefault="00A674E5" w:rsidP="00A674E5">
      <w:pPr>
        <w:rPr>
          <w:rFonts w:ascii="Arial" w:cs="Arial"/>
          <w:b/>
          <w:sz w:val="32"/>
          <w:szCs w:val="32"/>
        </w:rPr>
      </w:pPr>
    </w:p>
    <w:p w:rsidR="00A674E5" w:rsidRDefault="00BB559B" w:rsidP="00A674E5">
      <w:pPr>
        <w:rPr>
          <w:rFonts w:ascii="Arial" w:cs="Arial"/>
          <w:b/>
          <w:sz w:val="32"/>
          <w:szCs w:val="32"/>
        </w:rPr>
      </w:pPr>
      <w:r>
        <w:rPr>
          <w:rFonts w:ascii="Arial" w:cs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99060</wp:posOffset>
            </wp:positionV>
            <wp:extent cx="2366010" cy="1325880"/>
            <wp:effectExtent l="19050" t="0" r="0" b="0"/>
            <wp:wrapNone/>
            <wp:docPr id="7" name="圖片 7" descr="DSC0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3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99060</wp:posOffset>
            </wp:positionV>
            <wp:extent cx="2365375" cy="1325880"/>
            <wp:effectExtent l="19050" t="0" r="0" b="0"/>
            <wp:wrapNone/>
            <wp:docPr id="6" name="圖片 6" descr="DSC0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3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4E5" w:rsidRDefault="00A674E5" w:rsidP="00A674E5">
      <w:pPr>
        <w:rPr>
          <w:rFonts w:ascii="Arial" w:cs="Arial"/>
          <w:b/>
          <w:sz w:val="32"/>
          <w:szCs w:val="32"/>
        </w:rPr>
      </w:pPr>
    </w:p>
    <w:p w:rsidR="00A674E5" w:rsidRDefault="00A674E5" w:rsidP="00A674E5">
      <w:pPr>
        <w:rPr>
          <w:rFonts w:ascii="Arial" w:cs="Arial"/>
          <w:b/>
          <w:sz w:val="32"/>
          <w:szCs w:val="32"/>
        </w:rPr>
      </w:pPr>
    </w:p>
    <w:p w:rsidR="00A674E5" w:rsidRPr="00FC0B79" w:rsidRDefault="00FC0B79" w:rsidP="00FC0B79">
      <w:pPr>
        <w:spacing w:line="500" w:lineRule="exact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FC0B79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活動中心三樓屋頂設置太陽能光電發電設備，與台電系統並聯，廠商每年大約20％回饋區公所</w:t>
      </w:r>
    </w:p>
    <w:p w:rsidR="00606EF3" w:rsidRDefault="00606EF3" w:rsidP="00A674E5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606EF3" w:rsidRDefault="00606EF3" w:rsidP="00A674E5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606EF3" w:rsidRDefault="00606EF3" w:rsidP="00A674E5">
      <w:pPr>
        <w:spacing w:line="600" w:lineRule="exact"/>
        <w:rPr>
          <w:rFonts w:ascii="標楷體" w:eastAsia="標楷體" w:hAnsi="標楷體" w:hint="eastAsia"/>
          <w:noProof/>
          <w:sz w:val="28"/>
          <w:szCs w:val="28"/>
        </w:rPr>
      </w:pPr>
    </w:p>
    <w:p w:rsidR="00606EF3" w:rsidRDefault="00606EF3" w:rsidP="00A674E5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A674E5" w:rsidRPr="00B435AB" w:rsidRDefault="006D259A" w:rsidP="00A674E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0</wp:posOffset>
            </wp:positionV>
            <wp:extent cx="2296795" cy="3190875"/>
            <wp:effectExtent l="0" t="0" r="0" b="0"/>
            <wp:wrapNone/>
            <wp:docPr id="4" name="圖片 2" descr="C:\Users\user123\Desktop\P104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user123\Desktop\P10402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B7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2792730" cy="1569720"/>
            <wp:effectExtent l="19050" t="0" r="7620" b="0"/>
            <wp:wrapNone/>
            <wp:docPr id="13" name="圖片 6" descr="C:\Users\user\Desktop\新增資料夾\DSC_00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" name="Picture 1" descr="C:\Users\user\Desktop\新增資料夾\DSC_0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4E5" w:rsidRDefault="00A674E5" w:rsidP="00BB559B">
      <w:pPr>
        <w:pStyle w:val="Default"/>
        <w:spacing w:beforeLines="50" w:line="500" w:lineRule="exact"/>
        <w:ind w:left="2373" w:hanging="2162"/>
        <w:rPr>
          <w:rFonts w:ascii="Arial" w:eastAsia="標楷體" w:hAnsi="標楷體" w:cs="Arial"/>
          <w:b/>
          <w:sz w:val="32"/>
          <w:szCs w:val="32"/>
        </w:rPr>
      </w:pPr>
    </w:p>
    <w:p w:rsidR="00A674E5" w:rsidRDefault="00A674E5" w:rsidP="00BB559B">
      <w:pPr>
        <w:pStyle w:val="Default"/>
        <w:spacing w:beforeLines="50" w:line="500" w:lineRule="exact"/>
        <w:ind w:left="2373" w:hanging="2162"/>
        <w:rPr>
          <w:rFonts w:ascii="Arial" w:eastAsia="標楷體" w:hAnsi="標楷體" w:cs="Arial"/>
          <w:b/>
          <w:sz w:val="32"/>
          <w:szCs w:val="32"/>
        </w:rPr>
      </w:pPr>
    </w:p>
    <w:p w:rsidR="00A674E5" w:rsidRDefault="00A674E5" w:rsidP="00BB559B">
      <w:pPr>
        <w:pStyle w:val="Default"/>
        <w:spacing w:beforeLines="50" w:line="500" w:lineRule="exact"/>
        <w:ind w:left="2373" w:hanging="2162"/>
        <w:rPr>
          <w:rFonts w:ascii="Arial" w:eastAsia="標楷體" w:hAnsi="標楷體" w:cs="Arial"/>
          <w:b/>
          <w:sz w:val="32"/>
          <w:szCs w:val="32"/>
        </w:rPr>
      </w:pPr>
    </w:p>
    <w:p w:rsidR="00A674E5" w:rsidRDefault="00FC0B79" w:rsidP="00A674E5">
      <w:r>
        <w:rPr>
          <w:noProof/>
        </w:rPr>
        <w:drawing>
          <wp:anchor distT="0" distB="3683" distL="114300" distR="116378" simplePos="0" relativeHeight="251661312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91440</wp:posOffset>
            </wp:positionV>
            <wp:extent cx="3436620" cy="2811780"/>
            <wp:effectExtent l="19050" t="0" r="0" b="0"/>
            <wp:wrapNone/>
            <wp:docPr id="3" name="物件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件 1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81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4E5" w:rsidRDefault="00A674E5" w:rsidP="00BB559B">
      <w:pPr>
        <w:pStyle w:val="Default"/>
        <w:spacing w:beforeLines="50" w:line="500" w:lineRule="exact"/>
        <w:ind w:left="2373" w:hanging="2162"/>
        <w:rPr>
          <w:rFonts w:ascii="Arial" w:eastAsia="標楷體" w:hAnsi="標楷體" w:cs="Arial"/>
          <w:b/>
          <w:sz w:val="32"/>
          <w:szCs w:val="32"/>
        </w:rPr>
      </w:pPr>
    </w:p>
    <w:p w:rsidR="00A674E5" w:rsidRDefault="00A674E5" w:rsidP="00BB559B">
      <w:pPr>
        <w:pStyle w:val="Default"/>
        <w:spacing w:beforeLines="50" w:line="500" w:lineRule="exact"/>
        <w:ind w:left="2373" w:hanging="2162"/>
        <w:rPr>
          <w:rFonts w:ascii="Arial" w:eastAsia="標楷體" w:hAnsi="標楷體" w:cs="Arial"/>
          <w:b/>
          <w:sz w:val="32"/>
          <w:szCs w:val="32"/>
        </w:rPr>
      </w:pPr>
    </w:p>
    <w:p w:rsidR="00A674E5" w:rsidRDefault="00A674E5" w:rsidP="00BB559B">
      <w:pPr>
        <w:pStyle w:val="Default"/>
        <w:spacing w:beforeLines="50" w:line="500" w:lineRule="exact"/>
        <w:ind w:left="2373" w:hanging="2162"/>
        <w:rPr>
          <w:rFonts w:ascii="Arial" w:eastAsia="標楷體" w:hAnsi="標楷體" w:cs="Arial"/>
          <w:b/>
          <w:sz w:val="32"/>
          <w:szCs w:val="32"/>
        </w:rPr>
      </w:pPr>
    </w:p>
    <w:p w:rsidR="00A674E5" w:rsidRDefault="00A674E5" w:rsidP="00BB559B">
      <w:pPr>
        <w:pStyle w:val="Default"/>
        <w:spacing w:beforeLines="50" w:line="500" w:lineRule="exact"/>
        <w:ind w:left="2373" w:hanging="2162"/>
        <w:rPr>
          <w:rFonts w:ascii="Arial" w:eastAsia="標楷體" w:hAnsi="標楷體" w:cs="Arial"/>
          <w:b/>
          <w:sz w:val="32"/>
          <w:szCs w:val="32"/>
        </w:rPr>
      </w:pPr>
    </w:p>
    <w:p w:rsidR="00A674E5" w:rsidRPr="00FC0B79" w:rsidRDefault="00A674E5" w:rsidP="00BB559B">
      <w:pPr>
        <w:pStyle w:val="Default"/>
        <w:spacing w:beforeLines="50" w:line="500" w:lineRule="exact"/>
        <w:ind w:left="2373" w:hanging="2162"/>
        <w:rPr>
          <w:rFonts w:ascii="Arial" w:eastAsia="標楷體" w:hAnsi="標楷體" w:cs="Arial"/>
          <w:b/>
          <w:sz w:val="32"/>
          <w:szCs w:val="32"/>
        </w:rPr>
      </w:pPr>
    </w:p>
    <w:p w:rsidR="006D259A" w:rsidRDefault="006D259A" w:rsidP="00FC0B79">
      <w:pPr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6D259A" w:rsidRDefault="006D259A" w:rsidP="00FC0B79">
      <w:pPr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606EF3" w:rsidRPr="00606EF3" w:rsidRDefault="00624B7E" w:rsidP="00FC0B79">
      <w:pPr>
        <w:rPr>
          <w:rFonts w:ascii="標楷體" w:eastAsia="標楷體" w:hAnsi="標楷體" w:hint="eastAsia"/>
          <w:color w:val="FF0000"/>
          <w:sz w:val="28"/>
          <w:szCs w:val="28"/>
        </w:rPr>
      </w:pPr>
      <w:r w:rsidRPr="00606EF3">
        <w:rPr>
          <w:rFonts w:ascii="標楷體" w:eastAsia="標楷體" w:hAnsi="標楷體" w:hint="eastAsia"/>
          <w:color w:val="FF0000"/>
          <w:sz w:val="28"/>
          <w:szCs w:val="28"/>
        </w:rPr>
        <w:t>活動中心外佈告欄旁設置太陽能充電站，做為社區居民電動機車</w:t>
      </w:r>
    </w:p>
    <w:p w:rsidR="00A674E5" w:rsidRPr="00606EF3" w:rsidRDefault="00624B7E" w:rsidP="00606EF3">
      <w:pPr>
        <w:rPr>
          <w:rFonts w:ascii="標楷體" w:eastAsia="標楷體" w:hAnsi="標楷體"/>
          <w:color w:val="FF0000"/>
          <w:sz w:val="28"/>
          <w:szCs w:val="28"/>
        </w:rPr>
      </w:pPr>
      <w:r w:rsidRPr="00606EF3">
        <w:rPr>
          <w:rFonts w:ascii="標楷體" w:eastAsia="標楷體" w:hAnsi="標楷體" w:hint="eastAsia"/>
          <w:color w:val="FF0000"/>
          <w:sz w:val="28"/>
          <w:szCs w:val="28"/>
        </w:rPr>
        <w:t>充電用</w:t>
      </w:r>
      <w:r w:rsidR="00606EF3" w:rsidRPr="00606EF3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606EF3">
        <w:rPr>
          <w:rFonts w:ascii="標楷體" w:eastAsia="標楷體" w:hAnsi="標楷體" w:hint="eastAsia"/>
          <w:color w:val="FF0000"/>
          <w:sz w:val="28"/>
          <w:szCs w:val="28"/>
        </w:rPr>
        <w:t>電動機車充電後剩餘電力作為生態池水循環用電</w:t>
      </w:r>
      <w:r w:rsidRPr="00606EF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606EF3" w:rsidRPr="00606EF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36"/>
          <w:szCs w:val="36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36"/>
          <w:szCs w:val="36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36"/>
          <w:szCs w:val="36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36"/>
          <w:szCs w:val="36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36"/>
          <w:szCs w:val="36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36"/>
          <w:szCs w:val="36"/>
        </w:rPr>
      </w:pPr>
    </w:p>
    <w:p w:rsidR="00A674E5" w:rsidRPr="00FD3DDC" w:rsidRDefault="00A674E5" w:rsidP="00A674E5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:rsidR="00A674E5" w:rsidRPr="00DE27BD" w:rsidRDefault="00A674E5" w:rsidP="00A674E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674E5" w:rsidRPr="004549A3" w:rsidRDefault="00606EF3" w:rsidP="00A674E5">
      <w:pPr>
        <w:pStyle w:val="a7"/>
        <w:tabs>
          <w:tab w:val="left" w:pos="1134"/>
          <w:tab w:val="left" w:pos="1701"/>
        </w:tabs>
        <w:adjustRightInd w:val="0"/>
        <w:snapToGrid w:val="0"/>
        <w:spacing w:line="440" w:lineRule="atLeast"/>
        <w:ind w:leftChars="0" w:left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0;text-align:left;margin-left:-26.7pt;margin-top:9.3pt;width:158.2pt;height:111.5pt;z-index:251687936" o:regroupid="2">
            <v:imagedata r:id="rId13" o:title="DSC_9922"/>
          </v:shape>
        </w:pic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pict>
          <v:shape id="_x0000_s2070" type="#_x0000_t75" style="position:absolute;left:0;text-align:left;margin-left:295.35pt;margin-top:9.2pt;width:158.45pt;height:111.6pt;z-index:251686912" o:regroupid="2">
            <v:imagedata r:id="rId14" o:title="DSC_9921"/>
          </v:shape>
        </w:pic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pict>
          <v:shape id="_x0000_s2069" type="#_x0000_t75" style="position:absolute;left:0;text-align:left;margin-left:134.3pt;margin-top:9.3pt;width:157.1pt;height:110.7pt;z-index:251685888" o:regroupid="2">
            <v:imagedata r:id="rId15" o:title="DSC_9923"/>
          </v:shape>
        </w:pict>
      </w:r>
    </w:p>
    <w:p w:rsidR="00A674E5" w:rsidRDefault="00A674E5" w:rsidP="00A674E5">
      <w:pPr>
        <w:pStyle w:val="a7"/>
        <w:tabs>
          <w:tab w:val="left" w:pos="1134"/>
          <w:tab w:val="left" w:pos="1701"/>
        </w:tabs>
        <w:adjustRightInd w:val="0"/>
        <w:snapToGrid w:val="0"/>
        <w:spacing w:line="440" w:lineRule="atLeast"/>
        <w:ind w:leftChars="0" w:left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:rsidR="00A674E5" w:rsidRDefault="00A674E5" w:rsidP="00A674E5">
      <w:pPr>
        <w:pStyle w:val="a7"/>
        <w:tabs>
          <w:tab w:val="left" w:pos="1134"/>
          <w:tab w:val="left" w:pos="1701"/>
        </w:tabs>
        <w:adjustRightInd w:val="0"/>
        <w:snapToGrid w:val="0"/>
        <w:spacing w:line="440" w:lineRule="atLeast"/>
        <w:ind w:leftChars="0" w:left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:rsidR="00A674E5" w:rsidRDefault="00A674E5" w:rsidP="00A674E5">
      <w:pPr>
        <w:pStyle w:val="a7"/>
        <w:tabs>
          <w:tab w:val="left" w:pos="1134"/>
          <w:tab w:val="left" w:pos="1701"/>
        </w:tabs>
        <w:adjustRightInd w:val="0"/>
        <w:snapToGrid w:val="0"/>
        <w:spacing w:line="440" w:lineRule="atLeast"/>
        <w:ind w:leftChars="0" w:left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:rsidR="00A674E5" w:rsidRDefault="00A674E5" w:rsidP="00BB559B">
      <w:pPr>
        <w:pStyle w:val="Default"/>
        <w:spacing w:beforeLines="50" w:line="500" w:lineRule="exact"/>
        <w:rPr>
          <w:rFonts w:ascii="Arial" w:eastAsia="標楷體" w:hAnsi="標楷體" w:cs="Arial"/>
          <w:b/>
          <w:sz w:val="32"/>
          <w:szCs w:val="32"/>
        </w:rPr>
      </w:pPr>
    </w:p>
    <w:p w:rsidR="00A674E5" w:rsidRDefault="003975A1" w:rsidP="00A674E5">
      <w:pPr>
        <w:spacing w:line="400" w:lineRule="exact"/>
        <w:rPr>
          <w:rFonts w:eastAsia="標楷體"/>
          <w:sz w:val="28"/>
          <w:szCs w:val="28"/>
        </w:rPr>
      </w:pPr>
      <w:r>
        <w:rPr>
          <w:noProof/>
        </w:rPr>
        <w:pict>
          <v:shape id="_x0000_s2067" type="#_x0000_t75" style="position:absolute;margin-left:-26.7pt;margin-top:4.95pt;width:156.3pt;height:107.35pt;z-index:251682816" o:regroupid="1">
            <v:imagedata r:id="rId16" o:title="DSC01533"/>
          </v:shape>
        </w:pict>
      </w:r>
      <w:r>
        <w:rPr>
          <w:noProof/>
        </w:rPr>
        <w:pict>
          <v:shape id="_x0000_s2066" type="#_x0000_t75" style="position:absolute;margin-left:133.65pt;margin-top:4.25pt;width:157.4pt;height:108.05pt;z-index:251681792" o:regroupid="1">
            <v:imagedata r:id="rId17" o:title="DSC01531"/>
          </v:shape>
        </w:pict>
      </w:r>
      <w:r>
        <w:rPr>
          <w:noProof/>
        </w:rPr>
        <w:pict>
          <v:shape id="_x0000_s2065" type="#_x0000_t75" style="position:absolute;margin-left:294.65pt;margin-top:3.05pt;width:159.15pt;height:109.25pt;z-index:251680768" o:regroupid="1">
            <v:imagedata r:id="rId18" o:title="DSC01530"/>
          </v:shape>
        </w:pict>
      </w:r>
    </w:p>
    <w:p w:rsidR="00A674E5" w:rsidRDefault="00A674E5" w:rsidP="00A674E5">
      <w:pPr>
        <w:spacing w:line="400" w:lineRule="exact"/>
        <w:rPr>
          <w:rFonts w:eastAsia="標楷體"/>
          <w:sz w:val="28"/>
          <w:szCs w:val="28"/>
        </w:rPr>
      </w:pPr>
    </w:p>
    <w:p w:rsidR="00A674E5" w:rsidRDefault="00A674E5" w:rsidP="00A674E5">
      <w:pPr>
        <w:spacing w:line="400" w:lineRule="exact"/>
        <w:rPr>
          <w:rFonts w:eastAsia="標楷體"/>
          <w:sz w:val="28"/>
          <w:szCs w:val="28"/>
        </w:rPr>
      </w:pPr>
    </w:p>
    <w:p w:rsidR="00A674E5" w:rsidRDefault="00A674E5" w:rsidP="00A674E5">
      <w:pPr>
        <w:spacing w:line="400" w:lineRule="exact"/>
        <w:rPr>
          <w:rFonts w:eastAsia="標楷體"/>
          <w:sz w:val="28"/>
          <w:szCs w:val="28"/>
        </w:rPr>
      </w:pPr>
    </w:p>
    <w:p w:rsidR="00A674E5" w:rsidRDefault="00A674E5" w:rsidP="00A674E5">
      <w:pPr>
        <w:spacing w:line="400" w:lineRule="exact"/>
        <w:rPr>
          <w:rFonts w:eastAsia="標楷體"/>
          <w:sz w:val="28"/>
          <w:szCs w:val="28"/>
        </w:rPr>
      </w:pPr>
    </w:p>
    <w:p w:rsidR="00A674E5" w:rsidRDefault="00A674E5" w:rsidP="00A674E5">
      <w:pPr>
        <w:spacing w:line="400" w:lineRule="exact"/>
        <w:rPr>
          <w:rFonts w:eastAsia="標楷體"/>
          <w:sz w:val="28"/>
          <w:szCs w:val="28"/>
        </w:rPr>
      </w:pPr>
    </w:p>
    <w:p w:rsidR="00A674E5" w:rsidRPr="00615C3B" w:rsidRDefault="00A674E5" w:rsidP="00A674E5">
      <w:pPr>
        <w:spacing w:line="400" w:lineRule="exact"/>
        <w:rPr>
          <w:rFonts w:eastAsia="標楷體"/>
          <w:sz w:val="28"/>
          <w:szCs w:val="28"/>
        </w:rPr>
      </w:pPr>
      <w:r w:rsidRPr="00343B88">
        <w:rPr>
          <w:rFonts w:eastAsia="標楷體" w:hint="eastAsia"/>
          <w:sz w:val="28"/>
          <w:szCs w:val="28"/>
        </w:rPr>
        <w:t>活動中心二樓</w:t>
      </w:r>
      <w:r w:rsidRPr="00343B88">
        <w:rPr>
          <w:rFonts w:eastAsia="標楷體" w:hint="eastAsia"/>
          <w:sz w:val="28"/>
          <w:szCs w:val="28"/>
        </w:rPr>
        <w:t>16</w:t>
      </w:r>
      <w:r w:rsidRPr="00343B88">
        <w:rPr>
          <w:rFonts w:eastAsia="標楷體" w:hint="eastAsia"/>
          <w:sz w:val="28"/>
          <w:szCs w:val="28"/>
        </w:rPr>
        <w:t>支原有已使用</w:t>
      </w:r>
      <w:r w:rsidRPr="00343B88">
        <w:rPr>
          <w:rFonts w:eastAsia="標楷體" w:hint="eastAsia"/>
          <w:sz w:val="28"/>
          <w:szCs w:val="28"/>
        </w:rPr>
        <w:t>20</w:t>
      </w:r>
      <w:r w:rsidRPr="00343B88">
        <w:rPr>
          <w:rFonts w:eastAsia="標楷體" w:hint="eastAsia"/>
          <w:sz w:val="28"/>
          <w:szCs w:val="28"/>
        </w:rPr>
        <w:t>年老舊且耗電吊扇，更換為變頻節電吊扇。</w:t>
      </w:r>
    </w:p>
    <w:p w:rsidR="00A674E5" w:rsidRPr="006D760D" w:rsidRDefault="00FC0B79" w:rsidP="00A674E5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金華社區</w:t>
      </w:r>
      <w:r w:rsidR="00A674E5" w:rsidRPr="006D760D">
        <w:rPr>
          <w:rFonts w:ascii="標楷體" w:eastAsia="標楷體" w:hAnsi="標楷體" w:hint="eastAsia"/>
          <w:color w:val="FF0000"/>
          <w:sz w:val="28"/>
          <w:szCs w:val="28"/>
        </w:rPr>
        <w:t>活動中心二樓更換節能DC電扇，每年約可減少約307度用電量，節省約1228元電費及減少160kgCO2排放。</w:t>
      </w:r>
    </w:p>
    <w:p w:rsidR="00A674E5" w:rsidRPr="006D760D" w:rsidRDefault="00A674E5" w:rsidP="00A674E5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6D760D">
        <w:rPr>
          <w:rFonts w:ascii="標楷體" w:eastAsia="標楷體" w:hAnsi="標楷體" w:hint="eastAsia"/>
          <w:color w:val="FF0000"/>
          <w:sz w:val="28"/>
          <w:szCs w:val="28"/>
        </w:rPr>
        <w:t>年節電量:(60-</w:t>
      </w:r>
      <w:r w:rsidRPr="006D760D">
        <w:rPr>
          <w:rFonts w:ascii="標楷體" w:eastAsia="標楷體" w:hAnsi="標楷體"/>
          <w:color w:val="FF0000"/>
          <w:sz w:val="28"/>
          <w:szCs w:val="28"/>
        </w:rPr>
        <w:t>36</w:t>
      </w:r>
      <w:r w:rsidRPr="006D760D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6D760D">
        <w:rPr>
          <w:rFonts w:ascii="標楷體" w:eastAsia="標楷體" w:hAnsi="標楷體"/>
          <w:color w:val="FF0000"/>
          <w:sz w:val="28"/>
          <w:szCs w:val="28"/>
        </w:rPr>
        <w:t>x16x4x200/1000=307.2</w:t>
      </w:r>
      <w:r w:rsidRPr="006D760D">
        <w:rPr>
          <w:rFonts w:ascii="標楷體" w:eastAsia="標楷體" w:hAnsi="標楷體" w:hint="eastAsia"/>
          <w:color w:val="FF0000"/>
          <w:sz w:val="28"/>
          <w:szCs w:val="28"/>
        </w:rPr>
        <w:t>度</w:t>
      </w:r>
    </w:p>
    <w:p w:rsidR="00A674E5" w:rsidRPr="006D760D" w:rsidRDefault="00A674E5" w:rsidP="00A674E5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6D760D">
        <w:rPr>
          <w:rFonts w:ascii="標楷體" w:eastAsia="標楷體" w:hAnsi="標楷體" w:hint="eastAsia"/>
          <w:color w:val="FF0000"/>
          <w:sz w:val="28"/>
          <w:szCs w:val="28"/>
        </w:rPr>
        <w:t>年節省電費</w:t>
      </w:r>
      <w:r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Pr="006D760D">
        <w:rPr>
          <w:rFonts w:ascii="標楷體" w:eastAsia="標楷體" w:hAnsi="標楷體" w:hint="eastAsia"/>
          <w:color w:val="FF0000"/>
          <w:sz w:val="28"/>
          <w:szCs w:val="28"/>
        </w:rPr>
        <w:t>307.2</w:t>
      </w:r>
      <w:r w:rsidRPr="006D760D">
        <w:rPr>
          <w:rFonts w:ascii="標楷體" w:eastAsia="標楷體" w:hAnsi="標楷體"/>
          <w:color w:val="FF0000"/>
          <w:sz w:val="28"/>
          <w:szCs w:val="28"/>
        </w:rPr>
        <w:t>x</w:t>
      </w:r>
      <w:r w:rsidRPr="006D760D">
        <w:rPr>
          <w:rFonts w:ascii="標楷體" w:eastAsia="標楷體" w:hAnsi="標楷體" w:hint="eastAsia"/>
          <w:color w:val="FF0000"/>
          <w:sz w:val="28"/>
          <w:szCs w:val="28"/>
        </w:rPr>
        <w:t>4=</w:t>
      </w:r>
      <w:r w:rsidRPr="006D760D">
        <w:rPr>
          <w:rFonts w:ascii="標楷體" w:eastAsia="標楷體" w:hAnsi="標楷體"/>
          <w:color w:val="FF0000"/>
          <w:sz w:val="28"/>
          <w:szCs w:val="28"/>
        </w:rPr>
        <w:t>1228.8</w:t>
      </w:r>
      <w:r w:rsidRPr="006D760D">
        <w:rPr>
          <w:rFonts w:ascii="標楷體" w:eastAsia="標楷體" w:hAnsi="標楷體" w:hint="eastAsia"/>
          <w:color w:val="FF0000"/>
          <w:sz w:val="28"/>
          <w:szCs w:val="28"/>
        </w:rPr>
        <w:t>元</w:t>
      </w:r>
    </w:p>
    <w:p w:rsidR="00A674E5" w:rsidRPr="006D760D" w:rsidRDefault="00A674E5" w:rsidP="00A674E5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6D760D">
        <w:rPr>
          <w:rFonts w:ascii="標楷體" w:eastAsia="標楷體" w:hAnsi="標楷體" w:hint="eastAsia"/>
          <w:color w:val="FF0000"/>
          <w:sz w:val="28"/>
          <w:szCs w:val="28"/>
        </w:rPr>
        <w:t>年減碳量</w:t>
      </w:r>
      <w:r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Pr="006D760D">
        <w:rPr>
          <w:rFonts w:ascii="標楷體" w:eastAsia="標楷體" w:hAnsi="標楷體" w:hint="eastAsia"/>
          <w:color w:val="FF0000"/>
          <w:sz w:val="28"/>
          <w:szCs w:val="28"/>
        </w:rPr>
        <w:t>307.2</w:t>
      </w:r>
      <w:r w:rsidRPr="006D760D">
        <w:rPr>
          <w:rFonts w:ascii="標楷體" w:eastAsia="標楷體" w:hAnsi="標楷體"/>
          <w:color w:val="FF0000"/>
          <w:sz w:val="28"/>
          <w:szCs w:val="28"/>
        </w:rPr>
        <w:t>x</w:t>
      </w:r>
      <w:r w:rsidRPr="006D760D">
        <w:rPr>
          <w:rFonts w:ascii="標楷體" w:eastAsia="標楷體" w:hAnsi="標楷體" w:hint="eastAsia"/>
          <w:color w:val="FF0000"/>
          <w:sz w:val="28"/>
          <w:szCs w:val="28"/>
        </w:rPr>
        <w:t>0.521=160kgCO2-</w:t>
      </w:r>
    </w:p>
    <w:p w:rsidR="00FC0B79" w:rsidRDefault="00FC0B79" w:rsidP="00A674E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06EF3" w:rsidRDefault="00606EF3" w:rsidP="00A674E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D259A" w:rsidRDefault="006D259A" w:rsidP="00A674E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D259A" w:rsidRDefault="006D259A" w:rsidP="00A674E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D259A" w:rsidRDefault="006D259A" w:rsidP="00A674E5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A674E5" w:rsidRDefault="00BB559B" w:rsidP="00A674E5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0</wp:posOffset>
            </wp:positionV>
            <wp:extent cx="2838450" cy="2301240"/>
            <wp:effectExtent l="1905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4E5" w:rsidRDefault="00A674E5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Pr="00FC0B79" w:rsidRDefault="006D259A" w:rsidP="00FC0B79">
      <w:pPr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        </w:t>
      </w:r>
      <w:r w:rsidR="00BB559B" w:rsidRPr="00FC0B7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社區活動中心全樓層T8改為T5燈具</w:t>
      </w:r>
    </w:p>
    <w:p w:rsidR="00000000" w:rsidRPr="00FC0B79" w:rsidRDefault="00624B7E" w:rsidP="00FC0B79">
      <w:pPr>
        <w:rPr>
          <w:rFonts w:ascii="標楷體" w:eastAsia="標楷體" w:hAnsi="標楷體"/>
          <w:sz w:val="28"/>
          <w:szCs w:val="28"/>
        </w:rPr>
      </w:pP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年耗電量節省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34,862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度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－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24,402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度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=10,459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度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000000" w:rsidRPr="00FC0B79" w:rsidRDefault="00624B7E" w:rsidP="00FC0B79">
      <w:pPr>
        <w:rPr>
          <w:rFonts w:ascii="標楷體" w:eastAsia="標楷體" w:hAnsi="標楷體"/>
          <w:sz w:val="28"/>
          <w:szCs w:val="28"/>
        </w:rPr>
      </w:pP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年電費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節省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10,459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度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×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元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=41</w:t>
      </w:r>
      <w:r w:rsidRPr="00FC0B7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,836</w:t>
      </w:r>
      <w:r w:rsidRPr="00FC0B7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元</w:t>
      </w:r>
      <w:r w:rsidRPr="00FC0B7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Pr="00FC0B7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；</w:t>
      </w:r>
      <w:r w:rsidRPr="00FC0B7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</w:p>
    <w:p w:rsidR="00000000" w:rsidRPr="00FC0B79" w:rsidRDefault="00624B7E" w:rsidP="00FC0B79">
      <w:pPr>
        <w:rPr>
          <w:rFonts w:ascii="標楷體" w:eastAsia="標楷體" w:hAnsi="標楷體"/>
          <w:sz w:val="28"/>
          <w:szCs w:val="28"/>
        </w:rPr>
      </w:pP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年減碳成效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10,459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度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×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 xml:space="preserve">0.536 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公斤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-CO2e/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度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=5,606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公斤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FC0B7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606EF3" w:rsidRDefault="00606EF3">
      <w:pPr>
        <w:rPr>
          <w:rFonts w:ascii="標楷體" w:eastAsia="標楷體" w:hAnsi="標楷體" w:hint="eastAsia"/>
          <w:sz w:val="28"/>
          <w:szCs w:val="28"/>
        </w:rPr>
      </w:pPr>
    </w:p>
    <w:p w:rsidR="00606EF3" w:rsidRDefault="00606EF3">
      <w:pPr>
        <w:rPr>
          <w:rFonts w:ascii="標楷體" w:eastAsia="標楷體" w:hAnsi="標楷體" w:hint="eastAsia"/>
          <w:sz w:val="28"/>
          <w:szCs w:val="28"/>
        </w:rPr>
      </w:pPr>
    </w:p>
    <w:p w:rsidR="00606EF3" w:rsidRDefault="00606EF3">
      <w:pPr>
        <w:rPr>
          <w:rFonts w:ascii="標楷體" w:eastAsia="標楷體" w:hAnsi="標楷體" w:hint="eastAsia"/>
          <w:sz w:val="28"/>
          <w:szCs w:val="28"/>
        </w:rPr>
      </w:pPr>
    </w:p>
    <w:p w:rsidR="00606EF3" w:rsidRDefault="00606EF3">
      <w:pPr>
        <w:rPr>
          <w:rFonts w:ascii="標楷體" w:eastAsia="標楷體" w:hAnsi="標楷體" w:hint="eastAsia"/>
          <w:sz w:val="28"/>
          <w:szCs w:val="28"/>
        </w:rPr>
      </w:pPr>
    </w:p>
    <w:p w:rsidR="00606EF3" w:rsidRDefault="00606EF3">
      <w:pPr>
        <w:rPr>
          <w:rFonts w:ascii="標楷體" w:eastAsia="標楷體" w:hAnsi="標楷體" w:hint="eastAsia"/>
          <w:sz w:val="28"/>
          <w:szCs w:val="28"/>
        </w:rPr>
      </w:pPr>
    </w:p>
    <w:p w:rsidR="00606EF3" w:rsidRDefault="00606EF3">
      <w:pPr>
        <w:rPr>
          <w:rFonts w:ascii="標楷體" w:eastAsia="標楷體" w:hAnsi="標楷體" w:hint="eastAsia"/>
          <w:sz w:val="28"/>
          <w:szCs w:val="28"/>
        </w:rPr>
      </w:pPr>
    </w:p>
    <w:p w:rsidR="00606EF3" w:rsidRDefault="00606EF3">
      <w:pPr>
        <w:rPr>
          <w:rFonts w:ascii="標楷體" w:eastAsia="標楷體" w:hAnsi="標楷體" w:hint="eastAsia"/>
          <w:sz w:val="28"/>
          <w:szCs w:val="28"/>
        </w:rPr>
      </w:pPr>
    </w:p>
    <w:p w:rsidR="00606EF3" w:rsidRDefault="00606EF3">
      <w:pPr>
        <w:rPr>
          <w:rFonts w:ascii="標楷體" w:eastAsia="標楷體" w:hAnsi="標楷體" w:hint="eastAsia"/>
          <w:sz w:val="28"/>
          <w:szCs w:val="28"/>
        </w:rPr>
      </w:pPr>
    </w:p>
    <w:p w:rsidR="00606EF3" w:rsidRDefault="00606EF3">
      <w:pPr>
        <w:rPr>
          <w:rFonts w:ascii="標楷體" w:eastAsia="標楷體" w:hAnsi="標楷體" w:hint="eastAsia"/>
          <w:sz w:val="28"/>
          <w:szCs w:val="28"/>
        </w:rPr>
      </w:pPr>
    </w:p>
    <w:p w:rsidR="00606EF3" w:rsidRDefault="00606EF3">
      <w:pPr>
        <w:rPr>
          <w:rFonts w:ascii="標楷體" w:eastAsia="標楷體" w:hAnsi="標楷體" w:hint="eastAsia"/>
          <w:sz w:val="28"/>
          <w:szCs w:val="28"/>
        </w:rPr>
      </w:pPr>
    </w:p>
    <w:p w:rsidR="00BB559B" w:rsidRPr="00FC0B79" w:rsidRDefault="00FC0B7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45720</wp:posOffset>
            </wp:positionV>
            <wp:extent cx="1733550" cy="2385060"/>
            <wp:effectExtent l="19050" t="0" r="0" b="0"/>
            <wp:wrapNone/>
            <wp:docPr id="9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5A1" w:rsidRPr="00FC0B79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48260</wp:posOffset>
            </wp:positionV>
            <wp:extent cx="2023110" cy="2217420"/>
            <wp:effectExtent l="19050" t="0" r="0" b="0"/>
            <wp:wrapNone/>
            <wp:docPr id="10" name="圖片 3" descr="C:\Users\user\Desktop\手機照片2014-09-10\DSC_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2" name="Picture 7" descr="C:\Users\user\Desktop\手機照片2014-09-10\DSC_003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FC0B7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152400</wp:posOffset>
            </wp:positionV>
            <wp:extent cx="1946910" cy="1264920"/>
            <wp:effectExtent l="19050" t="0" r="0" b="0"/>
            <wp:wrapNone/>
            <wp:docPr id="12" name="圖片 5" descr="C:\Users\user\Desktop\2522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37" name="Picture 1" descr="C:\Users\user\Desktop\25227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5A1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7620</wp:posOffset>
            </wp:positionV>
            <wp:extent cx="2525395" cy="1668780"/>
            <wp:effectExtent l="19050" t="0" r="8255" b="0"/>
            <wp:wrapNone/>
            <wp:docPr id="11" name="圖片 4" descr="C:\Users\user\Desktop\手機照片2014-09-10\IMG_25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1" name="Picture 6" descr="C:\Users\user\Desktop\手機照片2014-09-10\IMG_250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3975A1">
      <w:pPr>
        <w:rPr>
          <w:rFonts w:hint="eastAsia"/>
        </w:rPr>
      </w:pPr>
      <w:r>
        <w:rPr>
          <w:rFonts w:hint="eastAsia"/>
        </w:rPr>
        <w:t xml:space="preserve"> </w:t>
      </w:r>
    </w:p>
    <w:p w:rsidR="003975A1" w:rsidRPr="00FC0B79" w:rsidRDefault="003975A1" w:rsidP="003975A1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    </w:t>
      </w:r>
      <w:r w:rsidRPr="00FC0B7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年耗電量節省44,812度/年+－3361,3度/年=11,199度/年</w:t>
      </w:r>
    </w:p>
    <w:p w:rsidR="003975A1" w:rsidRPr="00FC0B79" w:rsidRDefault="003975A1" w:rsidP="003975A1">
      <w:pPr>
        <w:rPr>
          <w:rFonts w:ascii="標楷體" w:eastAsia="標楷體" w:hAnsi="標楷體"/>
          <w:color w:val="FF0000"/>
          <w:sz w:val="28"/>
          <w:szCs w:val="28"/>
        </w:rPr>
      </w:pPr>
      <w:r w:rsidRPr="00FC0B7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   年電費節省 179,248元/年－134,452元/年=44,796元/年</w:t>
      </w:r>
    </w:p>
    <w:p w:rsidR="003975A1" w:rsidRPr="00FC0B79" w:rsidRDefault="003975A1" w:rsidP="003975A1">
      <w:pPr>
        <w:rPr>
          <w:rFonts w:ascii="標楷體" w:eastAsia="標楷體" w:hAnsi="標楷體"/>
          <w:color w:val="FF0000"/>
          <w:sz w:val="28"/>
          <w:szCs w:val="28"/>
        </w:rPr>
      </w:pPr>
      <w:r w:rsidRPr="00FC0B7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   年減碳成效 11,999度/年×0.536 公斤-CO</w:t>
      </w:r>
      <w:r w:rsidRPr="00FC0B79">
        <w:rPr>
          <w:rFonts w:ascii="標楷體" w:eastAsia="標楷體" w:hAnsi="標楷體" w:hint="eastAsia"/>
          <w:b/>
          <w:bCs/>
          <w:color w:val="FF0000"/>
          <w:sz w:val="28"/>
          <w:szCs w:val="28"/>
          <w:vertAlign w:val="subscript"/>
        </w:rPr>
        <w:t>2</w:t>
      </w:r>
      <w:r w:rsidRPr="00FC0B7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e/度=6,001公斤/年 </w:t>
      </w: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Default="00BB559B">
      <w:pPr>
        <w:rPr>
          <w:rFonts w:hint="eastAsia"/>
        </w:rPr>
      </w:pPr>
    </w:p>
    <w:p w:rsidR="00BB559B" w:rsidRPr="00A674E5" w:rsidRDefault="00BB559B"/>
    <w:sectPr w:rsidR="00BB559B" w:rsidRPr="00A674E5" w:rsidSect="005772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7E" w:rsidRDefault="00624B7E" w:rsidP="00A674E5">
      <w:r>
        <w:separator/>
      </w:r>
    </w:p>
  </w:endnote>
  <w:endnote w:type="continuationSeparator" w:id="1">
    <w:p w:rsidR="00624B7E" w:rsidRDefault="00624B7E" w:rsidP="00A67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7E" w:rsidRDefault="00624B7E" w:rsidP="00A674E5">
      <w:r>
        <w:separator/>
      </w:r>
    </w:p>
  </w:footnote>
  <w:footnote w:type="continuationSeparator" w:id="1">
    <w:p w:rsidR="00624B7E" w:rsidRDefault="00624B7E" w:rsidP="00A67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F9D"/>
    <w:multiLevelType w:val="hybridMultilevel"/>
    <w:tmpl w:val="E33CFD92"/>
    <w:lvl w:ilvl="0" w:tplc="52BA1A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186C2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CCB4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62AB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3F487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ADA1C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916C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B147A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9060B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2D316B5C"/>
    <w:multiLevelType w:val="hybridMultilevel"/>
    <w:tmpl w:val="127EE2BA"/>
    <w:lvl w:ilvl="0" w:tplc="9372F6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0FF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806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28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CE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C16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8F2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C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ED0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03442"/>
    <w:multiLevelType w:val="hybridMultilevel"/>
    <w:tmpl w:val="C69835BC"/>
    <w:lvl w:ilvl="0" w:tplc="3CF03FE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4E5"/>
    <w:rsid w:val="00283B8A"/>
    <w:rsid w:val="003975A1"/>
    <w:rsid w:val="0057728E"/>
    <w:rsid w:val="00606EF3"/>
    <w:rsid w:val="00624B7E"/>
    <w:rsid w:val="006D259A"/>
    <w:rsid w:val="00A674E5"/>
    <w:rsid w:val="00BB559B"/>
    <w:rsid w:val="00FC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8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74E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7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74E5"/>
    <w:rPr>
      <w:sz w:val="20"/>
      <w:szCs w:val="20"/>
    </w:rPr>
  </w:style>
  <w:style w:type="paragraph" w:customStyle="1" w:styleId="Default">
    <w:name w:val="Default"/>
    <w:rsid w:val="00A674E5"/>
    <w:pPr>
      <w:widowControl w:val="0"/>
      <w:autoSpaceDE w:val="0"/>
      <w:autoSpaceDN w:val="0"/>
      <w:adjustRightInd w:val="0"/>
    </w:pPr>
    <w:rPr>
      <w:rFonts w:ascii="Helvetica" w:eastAsia="新細明體" w:hAnsi="Helvetica" w:cs="Helvetica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A674E5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5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5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7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9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2017-08-06T10:58:00Z</dcterms:created>
  <dcterms:modified xsi:type="dcterms:W3CDTF">2018-01-01T16:09:00Z</dcterms:modified>
</cp:coreProperties>
</file>